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91035">
      <w:pPr>
        <w:ind w:firstLine="440" w:firstLineChars="100"/>
        <w:rPr>
          <w:rFonts w:hint="eastAsia" w:eastAsiaTheme="min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2020年浑江区草地贪夜蛾防控预案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》</w:t>
      </w:r>
    </w:p>
    <w:p w14:paraId="360BCDC2">
      <w:pPr>
        <w:rPr>
          <w:rFonts w:hint="eastAsia"/>
        </w:rPr>
      </w:pPr>
    </w:p>
    <w:p w14:paraId="54CAE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　根据《农业农村部关于加强草地贪夜蛾监测防控的紧急通知》、《吉林省农业农村厅关于加强草地贪夜蛾监测防控的紧急通知》、《白山市农业农村局关于加强草地贪夜蛾监测防控的紧急通知》文件要求，为有效监测和控制草地贪夜蛾蔓延扩散，保障我区农业生产安全，确保在发生草地贪夜蛾危害时能够迅速、高效、有序地采取防控处置措施，特制定本防控预案。</w:t>
      </w:r>
    </w:p>
    <w:p w14:paraId="48252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6A36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一、防控思路及目标任务</w:t>
      </w:r>
    </w:p>
    <w:p w14:paraId="6D597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F6E6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 防控思路</w:t>
      </w:r>
    </w:p>
    <w:p w14:paraId="1EC22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A0F1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贯彻落实中央一号文件精神和全国农业农村厅局长会议部署，进一步压实粮食生产安全责任制，强化部门指导、省负总责、区抓落实的防控机制，在做好新冠肺炎疫情防控的同时，按照“早谋划、早预警、早准备、早防控”的要求, 坚持预防为主、综合防控，全面监测、应急防控，统防统治、 联防联控，主攻周年繁殖区，控制迁飞过渡区，保护玉米主 产区，全力遏制草地贪夜蛾暴发成灾，赢得粮食和农业丰收主动权。</w:t>
      </w:r>
    </w:p>
    <w:p w14:paraId="41552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9529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（二）防控目标</w:t>
      </w:r>
    </w:p>
    <w:p w14:paraId="5C0CF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A022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总体目标：实现“两个确保”，即确保虫口密度达标区域应防尽防，确保发生区域不大面积成灾。虫口密度达标区域防控处置率85%以上，危害损失率控制在3%以内。</w:t>
      </w:r>
    </w:p>
    <w:p w14:paraId="4B255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5AA2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（三）防控任务</w:t>
      </w:r>
    </w:p>
    <w:p w14:paraId="0600D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5F03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预计全区需要防控面积2.4万亩。</w:t>
      </w:r>
    </w:p>
    <w:p w14:paraId="3A986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1E6F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二、防控对策措施</w:t>
      </w:r>
    </w:p>
    <w:p w14:paraId="7FA45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C31B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按照全面监测、全力扑杀，分区施策、联防联控的要求, 优化监测防控措施，大力推进统防统治与应急防控，结合生物生态控制，最大限度降低危害损失。</w:t>
      </w:r>
    </w:p>
    <w:p w14:paraId="5B763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0B5C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（一）全面监测预报。</w:t>
      </w:r>
    </w:p>
    <w:p w14:paraId="1A943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2182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组织区、镇两级植保农技推广机构按照统一方法，开展区域联合监测，信息实时共享，全面掌握草地贪夜蛾发生动态，确保监测到位，预报及时，不贻误最佳防控时机，避免害虫大面积暴发成灾。</w:t>
      </w:r>
    </w:p>
    <w:p w14:paraId="4E2FB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33DD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布设监测站点。按照草地贪夜蛾迁飞规律和危害特点，增设测报网点，布设高空测报灯、性诱等监测设备。以镇、街为单位，每个村布设两个监测点，6套性诱捕器，准确掌握草地贪夜蛾成虫迁飞和发生消长动态。</w:t>
      </w:r>
    </w:p>
    <w:p w14:paraId="60F76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87C8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全面加强田间调查。以玉米、水稻、蔬菜等为重点，组织区、镇两级植保农技推广技术人员，在草地贪夜蛾发生期，定人定点定田，每3天开展一次系统观测，重点掌握成虫高峰、产卵数量、幼虫密度、被害株率。在玉米苗期、大喇叭口期和穗期，组织镇、街农技人员和种植大户、合作社、专业化防控服务组织，及时开展大田普查，力争做到区不漏镇、镇不漏村、村不漏田，明确重点防控区域和关键防控时期。</w:t>
      </w:r>
    </w:p>
    <w:p w14:paraId="39E6F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8D2A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3.严格信息报送制度。执行首次查见当天即报，已发生区“一周两报”制度，通过“全国草地贪夜蛾发生防控信 息平台”及时填报监测调查数据和防控进展情况，实现“一 盘棋”调度、实时共享、挂图作战。</w:t>
      </w:r>
    </w:p>
    <w:p w14:paraId="6368D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72FE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4.及时发布虫情预报。严格执行虫情报告制度，新发生区域及时报告区级农技推广部门，防止漏查漏报贻误防控时机，已发生后每周报送一次发生和防控进展情况。</w:t>
      </w:r>
    </w:p>
    <w:p w14:paraId="3ED4E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2432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区级植保农技推广部门及时发布短期预报和防控技术信息，并通过电视、网络等多种形式广泛宣传，提高信息覆盖率 和到位率，指导科学防控。</w:t>
      </w:r>
    </w:p>
    <w:p w14:paraId="42392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7038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（二）实施分区联防</w:t>
      </w:r>
    </w:p>
    <w:p w14:paraId="4457F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6917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按照草地贪夜蛾发生规律和危害特点，采取分区域、分时段落实监测、防控任务，根据《浑江区草地贪夜蛾监测和防控技术方案》，针对草地贪夜蛾迁飞性、突发性和暴食性等危害特点，突岀“综合防控、统防统治、群防群治”，采取灯诱、性诱诱杀成虫，减少田间落卵量；生物农药和高效低风险化学农药应急防控，压低虫口基数的防控策略。对应急防控所需药剂可参照黏虫防控，因地制宜选择推荐农药品种。推广综合防控技术，避免过量使用农药造成安全隐患和不良影响。</w:t>
      </w:r>
    </w:p>
    <w:p w14:paraId="72957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6413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三、广泛宣传</w:t>
      </w:r>
    </w:p>
    <w:p w14:paraId="79FAC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128E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各镇、街道要针对基层干部群众识别难、防控难、认识不足等问题，立即组织开展宣传引导，发放画册等活动。同时，通过网络、电视、明白纸等形式，开展宣传普及，让广大干部和群众充分了解草地贪夜蛾的形态特征、发生为害习性和防控方法。要加强舆论引导，防止“恐虫心理”，减少负面影响。</w:t>
      </w:r>
    </w:p>
    <w:p w14:paraId="4485E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0B32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四、技术措施</w:t>
      </w:r>
    </w:p>
    <w:p w14:paraId="0EC8E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7277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根据草地贪夜蛾的发生发展规律，结合预测预报，因地制宜采取理化诱控、生物生态控制、应急化学防控等综合措施，强化统防统治和联防联控，及时控制害虫扩散危害。</w:t>
      </w:r>
    </w:p>
    <w:p w14:paraId="1DAB6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D691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（一）理化诱控</w:t>
      </w:r>
    </w:p>
    <w:p w14:paraId="28E26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AF31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在成虫发生高峰期，采用性诱捕器以及食物诱杀等理化诱控措施，诱杀成虫、干扰交配，减少田间落卵量，压低发生基数，减轻危害损失。</w:t>
      </w:r>
    </w:p>
    <w:p w14:paraId="7FC89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8ADB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（二）化学防控</w:t>
      </w:r>
    </w:p>
    <w:p w14:paraId="08140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A40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玉米田虫口密度达到10头/百株时（参考玉米田二代黏虫防控的虫口密度指标），可选用防控夜蛾科害虫的高效低毒的杀虫剂喷雾防控。农业农村部推荐使用的应急农药品种 分为四类可结合实际情况，选择合适药剂按要求推荐使用 （见附件3）。</w:t>
      </w:r>
    </w:p>
    <w:p w14:paraId="7DC2E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D833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五、适时开展应急防控</w:t>
      </w:r>
    </w:p>
    <w:p w14:paraId="245DE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D74E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根据草地贪夜蛾暴发危害预警，对粮食生产可能造成严重损失的区域，采取应急防控措施，全力控制危害，最大限度降低危害损失。</w:t>
      </w:r>
    </w:p>
    <w:p w14:paraId="5D325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379F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1.发布虫情预警</w:t>
      </w:r>
    </w:p>
    <w:p w14:paraId="3A543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F599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一旦出现大面积暴发危害的虫情，区镇街植保农技推广机构立即发布虫情预警信息，报告当地农业农村主管部门和上级植保机构；农业农村部门及时将预警信息报送本级人民政府，并提出应急防控对策建议。</w:t>
      </w:r>
    </w:p>
    <w:p w14:paraId="66A27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5994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2.储备防控物资</w:t>
      </w:r>
    </w:p>
    <w:p w14:paraId="227A5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E55B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根据应急防控需要，储备必要的药剂和器械等防控物资。</w:t>
      </w:r>
    </w:p>
    <w:p w14:paraId="370DC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0425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3.组织应急队伍</w:t>
      </w:r>
    </w:p>
    <w:p w14:paraId="012E9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6B93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以红土崖、七道江、六道江镇专业化应急防治队为主体，配备高效施药器械和安全防护用品，提升应急防控能力和水平。</w:t>
      </w:r>
    </w:p>
    <w:p w14:paraId="7A2A4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896D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4.实施应急防控</w:t>
      </w:r>
    </w:p>
    <w:p w14:paraId="13D2B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542F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在发生面积大、虫口密度高、扩散势头猛、成灾威胁大的区域，地方各级人民政府依据《国家突发公共事件总体应急预案》要求，及时启动应急响应，划定应急防控范围和面积，调集防控队伍，组织开展应急防控行动，严防大面积暴发成灾。</w:t>
      </w:r>
    </w:p>
    <w:p w14:paraId="00FF6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D56B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六、防控保障措施</w:t>
      </w:r>
    </w:p>
    <w:p w14:paraId="1D57E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47D2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全面做好2020年草地贪夜蛾防控，要加强组织领导，强化政策扶持，加大资金、技术、人员等保障力度，确保监测防控措施落实落地。</w:t>
      </w:r>
    </w:p>
    <w:p w14:paraId="53CD5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2ADC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 加强指挥协调</w:t>
      </w:r>
    </w:p>
    <w:p w14:paraId="24BB5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208D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成立由分管区长为组长，区农业农村局局长任副组长， 区农业农村局分管局长、区植物保护站、区农业技术推广站站长、各乡镇（街道） 分管农业主要领导为成员的草地贪夜蛾防控领导小组，负责全面推进此项工作。相关单位密切配合、相互协作，共同做 好草地贪夜蛾防控相关工作。领导小组在农业农村局下设办公室，负责承担日常工作，适时召开动员部署会，安排布置监测防控工作。在草地贪夜蛾发生的关键时期，分区域组织召开现场会，派出督导组赴重点区域调研指导，推进防控任务落实。</w:t>
      </w:r>
    </w:p>
    <w:p w14:paraId="1E832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173B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 强化属地责任</w:t>
      </w:r>
    </w:p>
    <w:p w14:paraId="54AE3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7A2F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建立“分级负责、属地管理”的应急防控机制，区级政府承担防控主体责任，统筹协调当地人力物力，强化植保队伍建设，组织动员各镇、街道和社会力量做好防控工作。镇政府、街道办事处成立草地贪夜蛾防控工作专班，抓好各项工作，确保防控工作落实到位。</w:t>
      </w:r>
    </w:p>
    <w:p w14:paraId="03799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37DD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 加大资金投入</w:t>
      </w:r>
    </w:p>
    <w:p w14:paraId="0C118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353C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农业农村局做好防控资金使用方案，财政局做好资金拨付，确保各项防控措施落实到位。</w:t>
      </w:r>
    </w:p>
    <w:p w14:paraId="74621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C835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（四） 强化科技支撑</w:t>
      </w:r>
    </w:p>
    <w:p w14:paraId="40839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0221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充分发挥草地贪夜蛾防控专家组的作用，对害虫灾变规律、监测防控等亟需技术开展协同研究，开展技术集成和试验示范。关键时期组织专家到防控重点区域和技术薄弱地区开展技术指导、举办培训班和科普讲座，编发防控技术手册, 进一步提高技术到位率和普及率。同时，加强与周边区市的信息交换与防控技术交流，促进区域协作联防。</w:t>
      </w:r>
    </w:p>
    <w:p w14:paraId="677FF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8CAB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（五）加强工作落实</w:t>
      </w:r>
    </w:p>
    <w:p w14:paraId="7205A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EC39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为加强我区防控工作落实，请各镇、街道上报此项工作的分管领导和具体工作人员，要求每村有一名村委会成员，并填写浑江区草地贪夜蛾防控工作联系人名单（附件2），于5月10日前将电子版报送浑江区农业农村局。同时各镇（街）收到此预案后，迅速将此项工作落实到村屯，确保发现虫情，及时准确上报。</w:t>
      </w:r>
    </w:p>
    <w:p w14:paraId="22E49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3BA9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（联系人：王春敬；联系电话：13843926065）</w:t>
      </w:r>
    </w:p>
    <w:p w14:paraId="1EA62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85C4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附件：1.草地贪夜蛾防控工作领导小组</w:t>
      </w:r>
    </w:p>
    <w:p w14:paraId="4E5DF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3489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2.浑江区草地贪夜蛾防控专家组名单</w:t>
      </w:r>
    </w:p>
    <w:p w14:paraId="556C8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CC8A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3.浑江区草地贪夜蛾防控工作联系人名单</w:t>
      </w:r>
    </w:p>
    <w:p w14:paraId="09AE6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E9F8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4.草地贪夜蛾应急防控用药推荐名单</w:t>
      </w:r>
    </w:p>
    <w:p w14:paraId="25525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2A45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附件1：</w:t>
      </w:r>
    </w:p>
    <w:p w14:paraId="4BE09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53C6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浑江区草地贪夜蛾防控领导小组</w:t>
      </w:r>
    </w:p>
    <w:p w14:paraId="347EB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139D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组  长：赵伟英   浑江区政府             副区长</w:t>
      </w:r>
    </w:p>
    <w:p w14:paraId="281D0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D143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副组长：焦洪武   浑江区农业农村局       局  长</w:t>
      </w:r>
    </w:p>
    <w:p w14:paraId="0248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4E95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成  员：王守成   浑江区农业农村局       副局长</w:t>
      </w:r>
    </w:p>
    <w:p w14:paraId="52A7F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37F5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由  民   红土崖镇主管农业       副镇长</w:t>
      </w:r>
    </w:p>
    <w:p w14:paraId="37984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5F6A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任福臣   三道沟镇主管农业       副镇长</w:t>
      </w:r>
    </w:p>
    <w:p w14:paraId="21698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E754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周清海   六道江镇主管农业       副镇长</w:t>
      </w:r>
    </w:p>
    <w:p w14:paraId="4F18E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FB4B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张守平   七道江镇主管农业       副镇长</w:t>
      </w:r>
    </w:p>
    <w:p w14:paraId="3B946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4187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徐建华   板石街道主管农业       副主任</w:t>
      </w:r>
    </w:p>
    <w:p w14:paraId="533AA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1D57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栾广文   河口街道主管农业       副主任</w:t>
      </w:r>
    </w:p>
    <w:p w14:paraId="7E2C4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032A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李金凤   浑江区农业农村局农业科 科  长</w:t>
      </w:r>
    </w:p>
    <w:p w14:paraId="4B94B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B2A5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程显芬   浑江区农业技术推广站   站  长</w:t>
      </w:r>
    </w:p>
    <w:p w14:paraId="7CEB9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B4D3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王春敬   浑江区植物保护站       站  长</w:t>
      </w:r>
    </w:p>
    <w:p w14:paraId="04D26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3465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领导小组下设办公室，办公室设在区农业农村局植物保护站，办公室主任由王春敬担任。</w:t>
      </w:r>
    </w:p>
    <w:p w14:paraId="65901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68D6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附件2：</w:t>
      </w:r>
    </w:p>
    <w:p w14:paraId="04333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DB08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浑江区草地贪夜蛾防控专家组名单</w:t>
      </w:r>
    </w:p>
    <w:p w14:paraId="56BF9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588D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组 长：程显芬  浑江区农业技术推广站     正高级农艺师</w:t>
      </w:r>
    </w:p>
    <w:p w14:paraId="32F3E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E2D6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成 员：王春敬  浑江区植物保护站         高级农艺师</w:t>
      </w:r>
    </w:p>
    <w:p w14:paraId="6A919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9B0C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张继坤  浑江区农业技术推广站     高级农艺师</w:t>
      </w:r>
    </w:p>
    <w:p w14:paraId="4BE21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E814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宋希宝  浑江区植物保护站         农艺师</w:t>
      </w:r>
    </w:p>
    <w:p w14:paraId="6C122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FEC0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刘洪岩  浑江区农业技术推广站     高级农艺师</w:t>
      </w:r>
    </w:p>
    <w:p w14:paraId="79BC9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3351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安宝库  红土崖镇农业技术推广站   高级农艺师</w:t>
      </w:r>
    </w:p>
    <w:p w14:paraId="6CB02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89C4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管延秋  六道江镇农业技术推广站   高级农艺师</w:t>
      </w:r>
    </w:p>
    <w:p w14:paraId="07223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7CF1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刘洪波  七道江镇农业技术推广站   高级农艺师</w:t>
      </w:r>
    </w:p>
    <w:p w14:paraId="2C6C2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C202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吴耀辉  河口街道农业技术推广站   高级农艺师</w:t>
      </w:r>
    </w:p>
    <w:p w14:paraId="7C8AE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A60D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王  琳  板石街道农业技术推广站   农艺师</w:t>
      </w:r>
    </w:p>
    <w:p w14:paraId="036D6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0126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杜蕾蕾  三道沟镇农业技术推广站   农艺师</w:t>
      </w:r>
    </w:p>
    <w:p w14:paraId="68A13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C4D4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附件3：  </w:t>
      </w:r>
    </w:p>
    <w:p w14:paraId="69938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D380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浑江区各镇（街）草地贪夜蛾防控工作联系人员名单 </w:t>
      </w:r>
    </w:p>
    <w:tbl>
      <w:tblPr>
        <w:tblStyle w:val="3"/>
        <w:tblpPr w:leftFromText="180" w:rightFromText="180" w:vertAnchor="text" w:horzAnchor="page" w:tblpX="2946" w:tblpY="4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50"/>
        <w:gridCol w:w="2183"/>
        <w:gridCol w:w="2021"/>
      </w:tblGrid>
      <w:tr w14:paraId="0416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0" w:type="dxa"/>
          </w:tcPr>
          <w:p w14:paraId="53C6A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83" w:type="dxa"/>
          </w:tcPr>
          <w:p w14:paraId="33EE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2021" w:type="dxa"/>
          </w:tcPr>
          <w:p w14:paraId="1BB07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3C9A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0" w:type="dxa"/>
          </w:tcPr>
          <w:p w14:paraId="5BA10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6A367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21" w:type="dxa"/>
          </w:tcPr>
          <w:p w14:paraId="78D8F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0EFB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0" w:type="dxa"/>
          </w:tcPr>
          <w:p w14:paraId="05FBC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6AAE9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21" w:type="dxa"/>
          </w:tcPr>
          <w:p w14:paraId="7F742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0DCC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0" w:type="dxa"/>
          </w:tcPr>
          <w:p w14:paraId="6C8BE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6E8D1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21" w:type="dxa"/>
          </w:tcPr>
          <w:p w14:paraId="599B1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5A3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0" w:type="dxa"/>
          </w:tcPr>
          <w:p w14:paraId="6E7F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4FA59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21" w:type="dxa"/>
          </w:tcPr>
          <w:p w14:paraId="1F34E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1E90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0" w:type="dxa"/>
          </w:tcPr>
          <w:p w14:paraId="3D7A8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65E0F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21" w:type="dxa"/>
          </w:tcPr>
          <w:p w14:paraId="36FB7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119F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0" w:type="dxa"/>
          </w:tcPr>
          <w:p w14:paraId="7689A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2B8DB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21" w:type="dxa"/>
          </w:tcPr>
          <w:p w14:paraId="34B77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315B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0" w:type="dxa"/>
          </w:tcPr>
          <w:p w14:paraId="437D7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72952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21" w:type="dxa"/>
          </w:tcPr>
          <w:p w14:paraId="6DDC4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364B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0" w:type="dxa"/>
          </w:tcPr>
          <w:p w14:paraId="1B548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05D5C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21" w:type="dxa"/>
          </w:tcPr>
          <w:p w14:paraId="5F66D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6666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0" w:type="dxa"/>
          </w:tcPr>
          <w:p w14:paraId="635F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08757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21" w:type="dxa"/>
          </w:tcPr>
          <w:p w14:paraId="2B65F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DB7A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0" w:type="dxa"/>
          </w:tcPr>
          <w:p w14:paraId="27EC9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19599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21" w:type="dxa"/>
          </w:tcPr>
          <w:p w14:paraId="0445E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62B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0" w:type="dxa"/>
          </w:tcPr>
          <w:p w14:paraId="213DE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5CEE3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21" w:type="dxa"/>
          </w:tcPr>
          <w:p w14:paraId="5D9A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6C00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0" w:type="dxa"/>
          </w:tcPr>
          <w:p w14:paraId="26DE9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3B3E0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21" w:type="dxa"/>
          </w:tcPr>
          <w:p w14:paraId="05595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6702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0" w:type="dxa"/>
          </w:tcPr>
          <w:p w14:paraId="08DB4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2AE0E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21" w:type="dxa"/>
          </w:tcPr>
          <w:p w14:paraId="24328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0301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0" w:type="dxa"/>
          </w:tcPr>
          <w:p w14:paraId="568DA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27C80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21" w:type="dxa"/>
          </w:tcPr>
          <w:p w14:paraId="3D85D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7F2DF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8493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4B08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54CD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4092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8F72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8CA2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B283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DE5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6DDA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D1A0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FEFC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备注：各镇（街）、村主管农业的领导为防控工作成员</w:t>
      </w:r>
    </w:p>
    <w:p w14:paraId="73AFB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附件4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64A25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草地贪夜蛾应急防控用药推荐名单</w:t>
      </w:r>
    </w:p>
    <w:p w14:paraId="4083C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F192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根据2019年各地草地贪夜蛾防控用药效果调查，经农业农村部组织专家评估，现将农办农〔2019〕13号文件发布的草地贪夜蛾应急防控用药推荐名单优化调整如下：</w:t>
      </w:r>
    </w:p>
    <w:p w14:paraId="6DD5F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490A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一、单剂（8种）：甲氨基阿维菌素苯甲酸盐、节虫威、 四氯虫酰胺、氯虫苯甲酰胺、虱瞒脉、虫蟠睛、乙基多杀菌 素、氟苯虫酰胺。</w:t>
      </w:r>
    </w:p>
    <w:p w14:paraId="798F3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DFA6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二、生物制剂（6种）：甘蓝夜蛾核型多角体病毒、苏云 金杆菌、金龟子绿僵菌、球砲白僵菌、短稳杆菌、草地贪夜 蛾性引诱剂。</w:t>
      </w:r>
    </w:p>
    <w:p w14:paraId="6FDA1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6908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三、复配制剂（14种）：甲氨基阿维菌素苯甲酸盐•节 虫威、甲氨基阿维菌素苯甲酸盐•氟铃服、甲氨基阿维菌素 苯甲酸盐•高效氯氟氣菊酯、甲氨基阿维菌素苯甲酸盐•虫 蝴腊、甲氨基阿维菌素苯甲酸盐•虱蜻服、甲氨基阿维菌素 苯甲酸盐•虫酰月井、氯虫苯甲酰胺•高效氯氟氤菊酯、除虫 脉•高效氯氟氤菊酯、氟铃脉•菊虫威、甲氨基阿维菌素苯 甲酸盐•甲氧虫酰月井、氯虫苯甲酰胺•阿维菌素、甲氨基阿 维菌素苯甲酸盐•杀铃服、氟苯虫酰胺•甲氨基阿维菌素苯 甲酸盐、甲氧虫酰胱•菊虫。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gyMTM0MzA2NTg0MGM1MmU5ZjY3M2ZmMGE3ZTYifQ=="/>
  </w:docVars>
  <w:rsids>
    <w:rsidRoot w:val="00000000"/>
    <w:rsid w:val="01FF1E15"/>
    <w:rsid w:val="210A0EBC"/>
    <w:rsid w:val="24CE09E9"/>
    <w:rsid w:val="457C68A6"/>
    <w:rsid w:val="5A20606C"/>
    <w:rsid w:val="62782477"/>
    <w:rsid w:val="637225BA"/>
    <w:rsid w:val="6B2A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3934</Words>
  <Characters>3977</Characters>
  <Lines>0</Lines>
  <Paragraphs>0</Paragraphs>
  <TotalTime>8</TotalTime>
  <ScaleCrop>false</ScaleCrop>
  <LinksUpToDate>false</LinksUpToDate>
  <CharactersWithSpaces>4400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2024-09-26T01:27:00Z</dcterms:created>
  <dc:creator>Administrator</dc:creator>
  <cp:lastModifiedBy>火凤凰</cp:lastModifiedBy>
  <dcterms:modified xsi:type="dcterms:W3CDTF">2024-09-26T01:37:59Z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A981C9D86EE742A8B49A9F72B5D2673F_12</vt:lpwstr>
  </property>
</Properties>
</file>